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36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36"/>
      </w:tblGrid>
      <w:tr w:rsidR="00F149FD" w:rsidRPr="00FF60D4" w:rsidTr="00FF60D4">
        <w:trPr>
          <w:tblCellSpacing w:w="15" w:type="dxa"/>
        </w:trPr>
        <w:tc>
          <w:tcPr>
            <w:tcW w:w="4969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F149FD" w:rsidRPr="00FF60D4" w:rsidRDefault="00F149FD" w:rsidP="00FF60D4">
            <w:pPr>
              <w:pStyle w:val="1"/>
              <w:spacing w:before="0" w:beforeAutospacing="0" w:after="0" w:afterAutospacing="0"/>
              <w:rPr>
                <w:noProof/>
                <w:sz w:val="28"/>
                <w:szCs w:val="24"/>
              </w:rPr>
            </w:pPr>
            <w:r w:rsidRPr="00FF60D4">
              <w:rPr>
                <w:sz w:val="28"/>
                <w:szCs w:val="24"/>
              </w:rPr>
              <w:fldChar w:fldCharType="begin"/>
            </w:r>
            <w:r w:rsidRPr="00FF60D4">
              <w:rPr>
                <w:sz w:val="28"/>
                <w:szCs w:val="24"/>
              </w:rPr>
              <w:instrText>HYPERLINK "http://doshkolnik.ru/okr-mir/7866-sosnovy-bor.html"</w:instrText>
            </w:r>
            <w:r w:rsidRPr="00FF60D4">
              <w:rPr>
                <w:sz w:val="28"/>
                <w:szCs w:val="24"/>
              </w:rPr>
              <w:fldChar w:fldCharType="separate"/>
            </w:r>
            <w:r w:rsidRPr="00FF60D4">
              <w:rPr>
                <w:sz w:val="28"/>
                <w:szCs w:val="24"/>
              </w:rPr>
              <w:t>Конспект Целевой прогулки «В Сосновый бор»</w:t>
            </w:r>
            <w:r w:rsidRPr="00FF60D4">
              <w:rPr>
                <w:sz w:val="28"/>
                <w:szCs w:val="24"/>
              </w:rPr>
              <w:fldChar w:fldCharType="end"/>
            </w:r>
            <w:r w:rsidRPr="00FF60D4">
              <w:rPr>
                <w:snapToGrid w:val="0"/>
                <w:color w:val="000000"/>
                <w:w w:val="0"/>
                <w:sz w:val="28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149FD" w:rsidRPr="00FF60D4" w:rsidRDefault="00F149FD" w:rsidP="00FF60D4">
            <w:pPr>
              <w:pStyle w:val="1"/>
              <w:spacing w:before="0" w:beforeAutospacing="0" w:after="0" w:afterAutospacing="0"/>
              <w:rPr>
                <w:sz w:val="28"/>
                <w:szCs w:val="24"/>
              </w:rPr>
            </w:pPr>
            <w:r w:rsidRPr="00FF60D4">
              <w:rPr>
                <w:noProof/>
                <w:sz w:val="28"/>
                <w:szCs w:val="24"/>
              </w:rPr>
              <w:drawing>
                <wp:inline distT="0" distB="0" distL="0" distR="0">
                  <wp:extent cx="4473466" cy="3400425"/>
                  <wp:effectExtent l="19050" t="0" r="3284" b="0"/>
                  <wp:docPr id="2" name="Рисунок 1" descr="C:\Users\ТИМУР\Desktop\экскурсии\IMG-20190405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ИМУР\Desktop\экскурсии\IMG-20190405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466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9FD" w:rsidRPr="00FF60D4" w:rsidRDefault="00F149FD" w:rsidP="00FF60D4">
      <w:pPr>
        <w:pStyle w:val="1"/>
        <w:spacing w:before="0" w:beforeAutospacing="0" w:after="0" w:afterAutospacing="0"/>
        <w:rPr>
          <w:vanish/>
          <w:sz w:val="28"/>
          <w:szCs w:val="24"/>
        </w:rPr>
      </w:pPr>
    </w:p>
    <w:tbl>
      <w:tblPr>
        <w:tblW w:w="10207" w:type="dxa"/>
        <w:tblCellSpacing w:w="15" w:type="dxa"/>
        <w:tblInd w:w="-821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07"/>
      </w:tblGrid>
      <w:tr w:rsidR="00F149FD" w:rsidRPr="00FF60D4" w:rsidTr="00FF60D4">
        <w:trPr>
          <w:tblCellSpacing w:w="15" w:type="dxa"/>
        </w:trPr>
        <w:tc>
          <w:tcPr>
            <w:tcW w:w="1014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49FD" w:rsidRPr="00FF60D4" w:rsidRDefault="00F149FD" w:rsidP="00FF60D4">
            <w:pPr>
              <w:pStyle w:val="1"/>
              <w:spacing w:before="0" w:beforeAutospacing="0" w:after="0" w:afterAutospacing="0"/>
              <w:rPr>
                <w:color w:val="000000"/>
                <w:sz w:val="28"/>
                <w:szCs w:val="24"/>
              </w:rPr>
            </w:pPr>
          </w:p>
        </w:tc>
      </w:tr>
      <w:tr w:rsidR="00F149FD" w:rsidRPr="00FF60D4" w:rsidTr="00FF60D4">
        <w:trPr>
          <w:tblCellSpacing w:w="15" w:type="dxa"/>
        </w:trPr>
        <w:tc>
          <w:tcPr>
            <w:tcW w:w="1014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149FD" w:rsidRPr="00FF60D4" w:rsidRDefault="00F149FD" w:rsidP="00FF60D4">
            <w:pPr>
              <w:pStyle w:val="1"/>
              <w:spacing w:before="0" w:beforeAutospacing="0" w:after="0" w:afterAutospacing="0"/>
              <w:rPr>
                <w:color w:val="000000"/>
                <w:sz w:val="28"/>
                <w:szCs w:val="24"/>
              </w:rPr>
            </w:pPr>
          </w:p>
        </w:tc>
      </w:tr>
      <w:tr w:rsidR="00F149FD" w:rsidRPr="00FF60D4" w:rsidTr="00FF60D4">
        <w:trPr>
          <w:tblCellSpacing w:w="15" w:type="dxa"/>
        </w:trPr>
        <w:tc>
          <w:tcPr>
            <w:tcW w:w="1014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149FD" w:rsidRPr="00FF60D4" w:rsidRDefault="00F149FD" w:rsidP="00FF60D4">
            <w:pPr>
              <w:pStyle w:val="1"/>
              <w:spacing w:before="0" w:beforeAutospacing="0" w:after="0" w:afterAutospacing="0"/>
              <w:rPr>
                <w:color w:val="999999"/>
                <w:sz w:val="28"/>
                <w:szCs w:val="24"/>
              </w:rPr>
            </w:pPr>
          </w:p>
        </w:tc>
      </w:tr>
      <w:tr w:rsidR="00F149FD" w:rsidRPr="00FF60D4" w:rsidTr="00FF60D4">
        <w:trPr>
          <w:tblCellSpacing w:w="15" w:type="dxa"/>
        </w:trPr>
        <w:tc>
          <w:tcPr>
            <w:tcW w:w="1014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149FD" w:rsidRPr="00FF60D4" w:rsidRDefault="00F149FD" w:rsidP="00FF6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(с родителями) Средняя группа. Апрель 2019.   Воспитатель: Сулейманова Н.Г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Цель: 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Образовательная область «Познание»: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 xml:space="preserve">Уточнять и расширять представления детей о Сосновом боре. Дать представление о том, что Сосновый бор является памятником природы, который нужно охранять и беречь.  Развивать </w:t>
            </w:r>
            <w:proofErr w:type="gramStart"/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умение  замечать</w:t>
            </w:r>
            <w:proofErr w:type="gramEnd"/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новые изменения в природе, устанавливать причинно-следственные связи. Воспитывать у детей интерес и любовь к природе.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Образовательная область «Безопасность»: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Продолжать формировать навыки культуры поведения в природе (бережно относиться к растениям и животным).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Образовательная область «Коммуникация»: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Развитие свободного общения со взрослым и сверстниками.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Образовательная область «Физическая культура»: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Совершенствовать двигательные умения и навыки детей. 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Развивать быстроту, ловкость, выносливость.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Образовательная область «Чтение художественной литературы»: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 xml:space="preserve">Приобщать детей к русской культуре (чтение загадок, </w:t>
            </w:r>
            <w:proofErr w:type="spellStart"/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заклички</w:t>
            </w:r>
            <w:proofErr w:type="spellEnd"/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).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Образовательная область «Социализация»:</w:t>
            </w:r>
            <w:r w:rsidRPr="00FF60D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Воспитывать дружеские взаимоотношения между детьми; привычку сообща играть.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Предварительная работа: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Дать родителям задание подготовить информацию о памятнике природы, игры, загадки.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Ход: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1. Рассказ о Сосновом боре.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5193506" cy="5419725"/>
                  <wp:effectExtent l="19050" t="0" r="7144" b="0"/>
                  <wp:docPr id="3" name="Рисунок 2" descr="C:\Users\ТИМУР\Desktop\экскурсии\IMG-20190409-WA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ИМУР\Desktop\экскурсии\IMG-20190409-WA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506" cy="541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</w:pPr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>В Дербенте есть замечательное место – уникальный сосновый бор, в пешей доступности от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</w:pPr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 xml:space="preserve"> крепости Нарын-</w:t>
            </w:r>
            <w:proofErr w:type="gramStart"/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>Кала .</w:t>
            </w:r>
            <w:proofErr w:type="gramEnd"/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 xml:space="preserve"> Говорят, правильное утро в Дербенте начинается именно отсюда, 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</w:pPr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>с замечательного вида на море с горы. Сосновый бор – излюбленное место прогулки для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</w:pPr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 xml:space="preserve"> </w:t>
            </w:r>
            <w:proofErr w:type="spellStart"/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>дербенцев</w:t>
            </w:r>
            <w:proofErr w:type="spellEnd"/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>, которые наслаждаются красотой и чистотой воздуха. Сюда часто приходят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</w:pPr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 xml:space="preserve"> с маленькими детьми, потому что целебные свойства соснового леса всем известны.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</w:pPr>
            <w:r w:rsidRPr="00FF60D4">
              <w:rPr>
                <w:rFonts w:ascii="Times New Roman" w:hAnsi="Times New Roman" w:cs="Times New Roman"/>
                <w:color w:val="2E2E2E"/>
                <w:sz w:val="28"/>
                <w:szCs w:val="24"/>
                <w:shd w:val="clear" w:color="auto" w:fill="FFFFFF"/>
              </w:rPr>
              <w:t xml:space="preserve"> В лесу находится источник родниковой воды.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Здесь в бору встречается миндальное </w:t>
            </w:r>
            <w:proofErr w:type="gramStart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дерево,  смородина</w:t>
            </w:r>
            <w:proofErr w:type="gramEnd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,лесные и луговые травы. </w:t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FF60D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3190875" cy="3474244"/>
                  <wp:effectExtent l="19050" t="0" r="9525" b="0"/>
                  <wp:docPr id="5" name="Рисунок 4" descr="C:\Users\ТИМУР\Desktop\экскурсии\IMG-20190409-WA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ИМУР\Desktop\экскурсии\IMG-20190409-WA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607" cy="3473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0D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FF60D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209925" cy="3476625"/>
                  <wp:effectExtent l="19050" t="0" r="9525" b="0"/>
                  <wp:docPr id="6" name="Рисунок 5" descr="C:\Users\ТИМУР\Desktop\экскурсии\IMG-20190405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ИМУР\Desktop\экскурсии\IMG-20190405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9FD" w:rsidRPr="00FF60D4" w:rsidRDefault="00F149FD" w:rsidP="00FF60D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F149FD" w:rsidRPr="00FF60D4" w:rsidRDefault="00F149FD" w:rsidP="00FF60D4">
            <w:pPr>
              <w:spacing w:after="0" w:line="240" w:lineRule="auto"/>
              <w:ind w:left="670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3343275" cy="3590608"/>
                  <wp:effectExtent l="0" t="0" r="0" b="0"/>
                  <wp:docPr id="7" name="Рисунок 6" descr="C:\Users\ТИМУР\Desktop\экскурсии\IMG-20190405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ИМУР\Desktop\экскурсии\IMG-20190405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07" cy="359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0D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FF60D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324225" cy="3590674"/>
                  <wp:effectExtent l="19050" t="0" r="9525" b="0"/>
                  <wp:docPr id="8" name="Рисунок 7" descr="C:\Users\ТИМУР\Desktop\экскурсии\IMG-20190405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ИМУР\Desktop\экскурсии\IMG-20190405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67" cy="359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Под звуки птичьих песен, шум дождей румянятся ягоды, вырастают грибы.  Гудят на ветру вековые сосны,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словно тысячи корабельных мачт, устремленных ввысь. В глухой лесной чаще, куда не всегда пробьется 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солнечный луч, все дышит свежестью и тайной. Сосновый бор является памятником природы, природа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сама создает эту красоту и дарит людям радость. Поэтому, люди должны беречь и охранять этот памятник.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2. Дети вспоминают правила поведения в лесу. Любуются лесным пейзажем.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</w:r>
            <w:proofErr w:type="gramStart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3.Рассказы</w:t>
            </w:r>
            <w:proofErr w:type="gramEnd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детей об изменениях  в природе: появление первых проталин, изменяется поведение птиц, 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прилетают с юга перелетные птицы, увеличение светового дня, солнце становится ярче, теплее.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4.Загадки о весне, о птицах, о дереве, о зверях.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На шесте - дворец, во дворце - певец.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(Скворец).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Всех приметных птиц черней,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Чистит пашню от червей,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Взад – вперед по пашне вскачь,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А зовется птица….(грач).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-Снег чернеет на полянке,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С каждым днем теплей погода.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Время класть в кладовку санки.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Что это за время года? (Весна.)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- Тает снежок,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Ожил лужок.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Ночь убывает,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День прибывает.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Когда это бывает? (Весна).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Зазвенели ручьи,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Прилетели грачи.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В улей пчела Мёд принесла.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Кто скажет, кто знает, когда это бывает? (Весной).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Гуляет в рыжей шубке,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Хитрит и скалит зубки.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(Лиса)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Летом сер, зимою бел –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Чтоб никто его не съел.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(Заяц)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Белый низ, зеленый верх —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В летней роще краше всех!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На стволах полоски.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Хороши... (березки)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Хоть колюча, а не Ёлка,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Подлинней её иголка,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А кора тонка, красна,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Та красавица ... (сосна).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5. Игры: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sym w:font="Symbol" w:char="F0D8"/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    «Грачи строят гнезда».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Дети бегают, изображая грачей, которые ищут место для гнезда, собирают для него материал. На сигнал: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«Грачи строят гнезда» - дети объединяются по двое или четверо, подбегают к деревьям и, взявшись за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руки, встают вокруг них. Выигрывает та подгруппа, которая быстрее свила 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гнездо. 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sym w:font="Symbol" w:char="F0D8"/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    «</w:t>
            </w:r>
            <w:proofErr w:type="gramStart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Кто  быстрее</w:t>
            </w:r>
            <w:proofErr w:type="gramEnd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».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 xml:space="preserve">Дети встают в круг, один ребенок (ведущий) ходит за кругом. Обойдя круг, он дотрагивается до 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кого-нибудь и называет имя. После этого оба бегут до условленного места и быстро возвращаются обратно, чтобы занять пустое место. Кто не успеет, тот становится ведущим. При следующих повторениях оговариваются способы бега: на носках, галопом и т.д.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sym w:font="Symbol" w:char="F0D8"/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 </w:t>
            </w:r>
            <w:proofErr w:type="gramStart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   «</w:t>
            </w:r>
            <w:proofErr w:type="gramEnd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Меткий стрелок».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>Метание снежков в ствол дерева.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sym w:font="Symbol" w:char="F0D8"/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    «Зима надоела».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  <w:t xml:space="preserve">Взрослый читает </w:t>
            </w:r>
            <w:proofErr w:type="spellStart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закличку</w:t>
            </w:r>
            <w:proofErr w:type="spellEnd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: «Жаворонки, прилетите, </w:t>
            </w:r>
            <w:proofErr w:type="spellStart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студену</w:t>
            </w:r>
            <w:proofErr w:type="spellEnd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зиму унесите, теплу весну принесите: 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зима нам надоела…»- и спрашивает детей, почему зима надоела. Каждый из детей находит свой вариант </w:t>
            </w:r>
          </w:p>
          <w:p w:rsidR="00F149FD" w:rsidRPr="00FF60D4" w:rsidRDefault="00F149FD" w:rsidP="00FF60D4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ответа.</w:t>
            </w:r>
            <w:r w:rsidRPr="00FF60D4">
              <w:rPr>
                <w:rFonts w:ascii="Times New Roman" w:hAnsi="Times New Roman" w:cs="Times New Roman"/>
                <w:sz w:val="28"/>
                <w:szCs w:val="24"/>
              </w:rPr>
              <w:br/>
            </w:r>
            <w:proofErr w:type="gramStart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>6.Дети</w:t>
            </w:r>
            <w:proofErr w:type="gramEnd"/>
            <w:r w:rsidRPr="00FF60D4">
              <w:rPr>
                <w:rFonts w:ascii="Times New Roman" w:hAnsi="Times New Roman" w:cs="Times New Roman"/>
                <w:sz w:val="28"/>
                <w:szCs w:val="24"/>
              </w:rPr>
              <w:t xml:space="preserve"> делают выводы, рассказывают, что им запомнилось.</w:t>
            </w:r>
          </w:p>
        </w:tc>
        <w:bookmarkStart w:id="0" w:name="_GoBack"/>
        <w:bookmarkEnd w:id="0"/>
      </w:tr>
    </w:tbl>
    <w:p w:rsidR="00F149FD" w:rsidRPr="00FF60D4" w:rsidRDefault="00F149FD" w:rsidP="00FF60D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149FD" w:rsidRPr="00FF60D4" w:rsidRDefault="00F149FD" w:rsidP="00FF60D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F60D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022058" cy="5019675"/>
            <wp:effectExtent l="19050" t="0" r="7142" b="0"/>
            <wp:docPr id="9" name="Рисунок 8" descr="C:\Users\ТИМУР\Desktop\экскурсии\IMG-20190409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УР\Desktop\экскурсии\IMG-20190409-WA0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43" cy="502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FD" w:rsidRPr="00FF60D4" w:rsidRDefault="00F149FD" w:rsidP="00FF60D4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4"/>
        </w:rPr>
      </w:pPr>
      <w:r w:rsidRPr="00FF60D4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381750" cy="3876675"/>
            <wp:effectExtent l="19050" t="0" r="0" b="0"/>
            <wp:docPr id="11" name="Рисунок 10" descr="C:\Users\ТИМУР\Desktop\экскурсии\IMG-2019040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ИМУР\Desktop\экскурсии\IMG-20190405-WA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70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FD" w:rsidRPr="00FF60D4" w:rsidRDefault="00F149FD" w:rsidP="00FF60D4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4"/>
        </w:rPr>
      </w:pPr>
      <w:r w:rsidRPr="00FF60D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381750" cy="4086225"/>
            <wp:effectExtent l="19050" t="0" r="0" b="0"/>
            <wp:docPr id="10" name="Рисунок 9" descr="C:\Users\ТИМУР\Desktop\экскурсии\IMG-2019040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ИМУР\Desktop\экскурсии\IMG-20190405-WA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47" cy="408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FD" w:rsidRPr="00FF60D4" w:rsidRDefault="00F149FD" w:rsidP="00FF60D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F60D4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181600" cy="3514725"/>
            <wp:effectExtent l="19050" t="0" r="0" b="0"/>
            <wp:docPr id="15" name="Рисунок 11" descr="C:\Users\ТИМУР\Desktop\экскурсии\IMG-2019040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МУР\Desktop\экскурсии\IMG-20190405-WA0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93" cy="351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FD" w:rsidRPr="00FF60D4" w:rsidRDefault="00F149FD" w:rsidP="00FF60D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F60D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181600" cy="4724400"/>
            <wp:effectExtent l="19050" t="0" r="0" b="0"/>
            <wp:docPr id="14" name="Рисунок 12" descr="C:\Users\ТИМУР\Desktop\экскурсии\IMG-20190409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ИМУР\Desktop\экскурсии\IMG-20190409-WA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30" w:rsidRPr="00FF60D4" w:rsidRDefault="00987730" w:rsidP="00FF60D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sectPr w:rsidR="00987730" w:rsidRPr="00FF60D4" w:rsidSect="00FF6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1BDC"/>
    <w:rsid w:val="000E1BDC"/>
    <w:rsid w:val="001A7AE9"/>
    <w:rsid w:val="003F1023"/>
    <w:rsid w:val="004C4DAC"/>
    <w:rsid w:val="00987730"/>
    <w:rsid w:val="00F149FD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3085E3-8A90-4913-9958-9198E841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49FD"/>
  </w:style>
  <w:style w:type="paragraph" w:styleId="1">
    <w:name w:val="heading 1"/>
    <w:basedOn w:val="a"/>
    <w:link w:val="10"/>
    <w:uiPriority w:val="9"/>
    <w:qFormat/>
    <w:rsid w:val="00F149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A7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A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7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7A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E1BD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149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F149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3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653</Words>
  <Characters>3725</Characters>
  <Application>Microsoft Office Word</Application>
  <DocSecurity>0</DocSecurity>
  <Lines>31</Lines>
  <Paragraphs>8</Paragraphs>
  <ScaleCrop>false</ScaleCrop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</dc:creator>
  <cp:keywords/>
  <dc:description/>
  <cp:lastModifiedBy>Admin</cp:lastModifiedBy>
  <cp:revision>6</cp:revision>
  <dcterms:created xsi:type="dcterms:W3CDTF">2019-04-10T19:26:00Z</dcterms:created>
  <dcterms:modified xsi:type="dcterms:W3CDTF">2019-05-11T20:11:00Z</dcterms:modified>
</cp:coreProperties>
</file>